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68" w:rsidRDefault="00152C68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152C68" w:rsidRDefault="00784849">
      <w:pPr>
        <w:jc w:val="center"/>
      </w:pPr>
      <w:r>
        <w:rPr>
          <w:b/>
          <w:bCs/>
          <w:sz w:val="28"/>
          <w:szCs w:val="28"/>
        </w:rPr>
        <w:t>ПРЕДМЕР И ПРЕДРАЧУН РАДОВА</w:t>
      </w:r>
    </w:p>
    <w:p w:rsidR="00152C68" w:rsidRDefault="00784849">
      <w:pPr>
        <w:jc w:val="center"/>
      </w:pPr>
      <w:r>
        <w:rPr>
          <w:rFonts w:eastAsia="Times New Roman"/>
          <w:b/>
          <w:bCs/>
          <w:sz w:val="28"/>
          <w:szCs w:val="28"/>
        </w:rPr>
        <w:t xml:space="preserve">       Извођење </w:t>
      </w:r>
      <w:r>
        <w:rPr>
          <w:b/>
          <w:bCs/>
          <w:sz w:val="28"/>
          <w:szCs w:val="28"/>
        </w:rPr>
        <w:t xml:space="preserve">радова на реконструкцији </w:t>
      </w:r>
      <w:r w:rsidR="000A16EC">
        <w:rPr>
          <w:b/>
          <w:bCs/>
          <w:sz w:val="28"/>
          <w:szCs w:val="28"/>
          <w:lang w:val="sr-Cyrl-RS"/>
        </w:rPr>
        <w:t>дворишта</w:t>
      </w:r>
      <w:r>
        <w:rPr>
          <w:b/>
          <w:bCs/>
          <w:sz w:val="28"/>
          <w:szCs w:val="28"/>
        </w:rPr>
        <w:t xml:space="preserve"> матичне школе у Шапцу</w:t>
      </w:r>
    </w:p>
    <w:p w:rsidR="00152C68" w:rsidRDefault="00152C68">
      <w:pPr>
        <w:jc w:val="center"/>
        <w:rPr>
          <w:rFonts w:cs="TimesNewRomanPSMT;Times New Rom"/>
          <w:b/>
          <w:bCs/>
          <w:sz w:val="18"/>
          <w:szCs w:val="18"/>
        </w:rPr>
      </w:pPr>
    </w:p>
    <w:p w:rsidR="00152C68" w:rsidRDefault="00152C68">
      <w:pPr>
        <w:rPr>
          <w:rFonts w:cs="TimesNewRomanPSMT;Times New Rom"/>
          <w:b/>
          <w:bCs/>
          <w:sz w:val="18"/>
          <w:szCs w:val="18"/>
        </w:rPr>
      </w:pP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5873"/>
        <w:gridCol w:w="1071"/>
        <w:gridCol w:w="1129"/>
        <w:gridCol w:w="1115"/>
      </w:tblGrid>
      <w:tr w:rsidR="00152C68" w:rsidTr="00C32F4A">
        <w:trPr>
          <w:trHeight w:val="315"/>
        </w:trPr>
        <w:tc>
          <w:tcPr>
            <w:tcW w:w="10133" w:type="dxa"/>
            <w:gridSpan w:val="5"/>
            <w:shd w:val="clear" w:color="auto" w:fill="auto"/>
          </w:tcPr>
          <w:p w:rsidR="00152C68" w:rsidRPr="000A16EC" w:rsidRDefault="0078484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val="sr-Cyrl-RS" w:eastAsia="en-US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margin">
                        <wp:posOffset>4086225</wp:posOffset>
                      </wp:positionH>
                      <wp:positionV relativeFrom="paragraph">
                        <wp:posOffset>180975</wp:posOffset>
                      </wp:positionV>
                      <wp:extent cx="86995" cy="204914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" cy="20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638DDF" id="Text Box 1" o:spid="_x0000_s1026" style="position:absolute;margin-left:321.75pt;margin-top:14.25pt;width:6.85pt;height:161.35pt;z-index: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" filled="f" stroked="f">
                      <w10:wrap anchorx="margin"/>
                    </v:rect>
                  </w:pict>
                </mc:Fallback>
              </mc:AlternateContent>
            </w:r>
            <w:r w:rsidR="000A16EC">
              <w:rPr>
                <w:rFonts w:ascii="Arial" w:eastAsia="Times New Roman" w:hAnsi="Arial"/>
                <w:b/>
                <w:bCs/>
                <w:color w:val="000000"/>
                <w:kern w:val="0"/>
                <w:lang w:val="sr-Cyrl-RS" w:eastAsia="en-US"/>
              </w:rPr>
              <w:t>ПРЕДРАЧУН РАДОВА</w:t>
            </w: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Pr="000A16EC" w:rsidRDefault="000A16EC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sr-Cyrl-R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sr-Cyrl-RS" w:eastAsia="en-US"/>
              </w:rPr>
              <w:t>Ред.бр.</w:t>
            </w:r>
          </w:p>
        </w:tc>
        <w:tc>
          <w:tcPr>
            <w:tcW w:w="5873" w:type="dxa"/>
            <w:shd w:val="clear" w:color="auto" w:fill="auto"/>
          </w:tcPr>
          <w:p w:rsidR="00152C68" w:rsidRPr="000A16EC" w:rsidRDefault="000A16EC">
            <w:pPr>
              <w:snapToGrid w:val="0"/>
              <w:jc w:val="both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sr-Cyrl-R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sr-Cyrl-RS" w:eastAsia="en-US"/>
              </w:rPr>
              <w:t xml:space="preserve">                                  Опис радова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152C68" w:rsidRPr="000A16EC" w:rsidRDefault="000A16EC">
            <w:pPr>
              <w:snapToGrid w:val="0"/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sr-Cyrl-RS" w:eastAsia="en-US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sr-Cyrl-RS" w:eastAsia="en-US"/>
              </w:rPr>
              <w:t>Јед.мере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152C68" w:rsidRPr="000A16EC" w:rsidRDefault="000A16EC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sr-Cyrl-RS" w:eastAsia="en-US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52C68" w:rsidRPr="000A16EC" w:rsidRDefault="000A16EC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sr-Cyrl-R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sr-Cyrl-RS" w:eastAsia="en-US"/>
              </w:rPr>
              <w:t>Цена</w:t>
            </w: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0A16EC" w:rsidTr="00C32F4A">
        <w:trPr>
          <w:trHeight w:val="255"/>
        </w:trPr>
        <w:tc>
          <w:tcPr>
            <w:tcW w:w="945" w:type="dxa"/>
            <w:shd w:val="clear" w:color="auto" w:fill="FFFF66"/>
          </w:tcPr>
          <w:p w:rsidR="00152C68" w:rsidRDefault="00784849">
            <w:pPr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873" w:type="dxa"/>
            <w:shd w:val="clear" w:color="auto" w:fill="FFFF66"/>
          </w:tcPr>
          <w:p w:rsidR="00152C68" w:rsidRPr="000A16EC" w:rsidRDefault="000A16EC" w:rsidP="000A16EC">
            <w:pP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sr-Cyrl-R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sr-Cyrl-RS" w:eastAsia="en-US"/>
              </w:rPr>
              <w:t xml:space="preserve">                            ЗЕМЉАНИ РАДОВИ</w:t>
            </w:r>
          </w:p>
        </w:tc>
        <w:tc>
          <w:tcPr>
            <w:tcW w:w="1071" w:type="dxa"/>
            <w:shd w:val="clear" w:color="auto" w:fill="FFFF66"/>
            <w:vAlign w:val="bottom"/>
          </w:tcPr>
          <w:p w:rsidR="00152C68" w:rsidRDefault="00784849">
            <w:pP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29" w:type="dxa"/>
            <w:shd w:val="clear" w:color="auto" w:fill="FFFF66"/>
            <w:vAlign w:val="bottom"/>
          </w:tcPr>
          <w:p w:rsidR="00152C68" w:rsidRDefault="00784849">
            <w:pP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5" w:type="dxa"/>
            <w:shd w:val="clear" w:color="auto" w:fill="FFFF66"/>
            <w:vAlign w:val="bottom"/>
          </w:tcPr>
          <w:p w:rsidR="00152C68" w:rsidRDefault="00784849">
            <w:pPr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snapToGrid w:val="0"/>
              <w:jc w:val="both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5204AB" w:rsidTr="00C32F4A">
        <w:trPr>
          <w:trHeight w:val="810"/>
        </w:trPr>
        <w:tc>
          <w:tcPr>
            <w:tcW w:w="945" w:type="dxa"/>
            <w:shd w:val="clear" w:color="auto" w:fill="auto"/>
          </w:tcPr>
          <w:p w:rsidR="00152C68" w:rsidRDefault="000A16E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873" w:type="dxa"/>
            <w:shd w:val="clear" w:color="auto" w:fill="auto"/>
          </w:tcPr>
          <w:p w:rsidR="000A16EC" w:rsidRDefault="000A16EC" w:rsidP="000A16EC">
            <w:pPr>
              <w:widowControl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Ископ за пешачку зону платоа школе. Позиција обухвата широки ископ земљаног материјала IV категорије и ископ хумуса и нечистоћа. Сви ископи се морају извршити према котама датим профилима и нагибима прописаним пројектом, водећи рачуна о особинама и употребљивости ископаног материјала за коришћење у одређене сврхе. Транспорт откопаног материјала на депонију инвеститора на даљину од 10-12 км.(1530 x 0.3 = 459 m3.</w:t>
            </w:r>
          </w:p>
          <w:p w:rsidR="00152C68" w:rsidRDefault="00152C68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0A16EC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  <w:t>m3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152C68" w:rsidRPr="000A16EC" w:rsidRDefault="00784849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sr-Cyrl-RS" w:eastAsia="en-US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  <w:r w:rsidR="000A16EC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sr-Cyrl-RS" w:eastAsia="en-US"/>
              </w:rPr>
              <w:t>459,00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5204AB">
            <w:pPr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sr-Cyrl-RS" w:eastAsia="en-US"/>
              </w:rPr>
              <w:t xml:space="preserve">   Дин</w:t>
            </w:r>
            <w:r w:rsidR="00784849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snapToGrid w:val="0"/>
              <w:jc w:val="both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5204AB" w:rsidTr="00C32F4A">
        <w:trPr>
          <w:trHeight w:val="765"/>
        </w:trPr>
        <w:tc>
          <w:tcPr>
            <w:tcW w:w="945" w:type="dxa"/>
            <w:shd w:val="clear" w:color="auto" w:fill="auto"/>
          </w:tcPr>
          <w:p w:rsidR="00152C68" w:rsidRDefault="000A16EC" w:rsidP="000A16EC">
            <w:pP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 xml:space="preserve">     2</w:t>
            </w:r>
          </w:p>
        </w:tc>
        <w:tc>
          <w:tcPr>
            <w:tcW w:w="5873" w:type="dxa"/>
            <w:shd w:val="clear" w:color="auto" w:fill="auto"/>
          </w:tcPr>
          <w:p w:rsidR="000A16EC" w:rsidRDefault="000A16EC" w:rsidP="000A16EC">
            <w:pPr>
              <w:widowControl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Рушење коловоза просечне дебљине 8 цм, утовар и одвоз на депонију извођача радова</w:t>
            </w:r>
          </w:p>
          <w:p w:rsidR="00152C68" w:rsidRDefault="00152C68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Pr="000A16EC" w:rsidRDefault="000A16EC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sr-Cyrl-RS" w:eastAsia="en-US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784849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  <w:r w:rsidR="000A16EC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  <w:t>610,00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5204AB">
            <w:pPr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Д</w:t>
            </w: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sr-Cyrl-RS" w:eastAsia="en-US"/>
              </w:rPr>
              <w:t>ин</w:t>
            </w:r>
            <w:r w:rsidR="00784849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snapToGrid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5204AB" w:rsidTr="00C32F4A">
        <w:trPr>
          <w:trHeight w:val="765"/>
        </w:trPr>
        <w:tc>
          <w:tcPr>
            <w:tcW w:w="945" w:type="dxa"/>
            <w:shd w:val="clear" w:color="auto" w:fill="auto"/>
          </w:tcPr>
          <w:p w:rsidR="00152C68" w:rsidRDefault="0078484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873" w:type="dxa"/>
            <w:shd w:val="clear" w:color="auto" w:fill="auto"/>
          </w:tcPr>
          <w:p w:rsidR="000A16EC" w:rsidRDefault="000A16EC" w:rsidP="000A16EC">
            <w:pPr>
              <w:widowControl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Разбијање, утовар и одвоз на депонију постојећих бетонираних ивичњака на депонију извођача радова</w:t>
            </w:r>
          </w:p>
          <w:p w:rsidR="00152C68" w:rsidRDefault="00152C68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0A16EC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  <w:t>m1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784849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  <w:r w:rsidR="000A16EC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  <w:t>70,00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5204AB">
            <w:pPr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sr-Cyrl-RS" w:eastAsia="en-US"/>
              </w:rPr>
              <w:t>Дин</w:t>
            </w:r>
            <w:r w:rsidR="00784849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snapToGrid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5204AB" w:rsidTr="00C32F4A">
        <w:trPr>
          <w:trHeight w:val="765"/>
        </w:trPr>
        <w:tc>
          <w:tcPr>
            <w:tcW w:w="945" w:type="dxa"/>
            <w:shd w:val="clear" w:color="auto" w:fill="auto"/>
          </w:tcPr>
          <w:p w:rsidR="00152C68" w:rsidRDefault="00784849">
            <w:pPr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873" w:type="dxa"/>
            <w:shd w:val="clear" w:color="auto" w:fill="auto"/>
          </w:tcPr>
          <w:p w:rsidR="000A16EC" w:rsidRDefault="000A16EC" w:rsidP="000A16EC">
            <w:pPr>
              <w:widowControl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Разбијање, утовар и одвоз на депонију бетона на пешачким стазама, и бетона на колским улазима у дворишта просечне дебљине 10-12 цм</w:t>
            </w:r>
          </w:p>
          <w:p w:rsidR="00152C68" w:rsidRDefault="00152C68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0A16EC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784849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  <w:r w:rsidR="000A16EC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  <w:t>150,00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5204AB">
            <w:pPr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sr-Cyrl-RS" w:eastAsia="en-US"/>
              </w:rPr>
              <w:t>Дин</w:t>
            </w:r>
            <w:r w:rsidR="00784849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snapToGrid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78484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873" w:type="dxa"/>
            <w:shd w:val="clear" w:color="auto" w:fill="auto"/>
          </w:tcPr>
          <w:p w:rsidR="00131C59" w:rsidRDefault="00131C59" w:rsidP="00131C59">
            <w:pPr>
              <w:widowControl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Ископавање,утовар и одвоз на депонију бехатон плоча на старим тротоарима</w:t>
            </w:r>
          </w:p>
          <w:p w:rsidR="00152C68" w:rsidRDefault="00152C68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50529E">
            <w:pPr>
              <w:snapToGrid w:val="0"/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152C68" w:rsidRPr="0050529E" w:rsidRDefault="0050529E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sr-Cyrl-RS" w:eastAsia="en-US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sr-Cyrl-RS" w:eastAsia="en-US"/>
              </w:rPr>
              <w:t>770.00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52C68" w:rsidRPr="0050529E" w:rsidRDefault="0050529E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sr-Cyrl-R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sr-Cyrl-RS" w:eastAsia="en-US"/>
              </w:rPr>
              <w:t>Дин.</w:t>
            </w: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131C59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5873" w:type="dxa"/>
            <w:shd w:val="clear" w:color="auto" w:fill="auto"/>
          </w:tcPr>
          <w:p w:rsidR="00131C59" w:rsidRDefault="00131C59" w:rsidP="00784849">
            <w:pPr>
              <w:widowControl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Урeђeњe пoстeљицe пешачке зоне платоа школе. (Пoзициja oбухвaтa плaнирaњe дo прojeктoвaних кoтa. Нaбиjaњe кoнтaктнe пoвршинe дeбљинe дo 30 цм дo збиjeнoсти 100%</w:t>
            </w:r>
            <w:r>
              <w:rPr>
                <w:rFonts w:ascii="Arial" w:hAnsi="Arial"/>
                <w:sz w:val="20"/>
                <w:szCs w:val="20"/>
              </w:rPr>
              <w:br/>
              <w:t>пo Прoктoру и мoдулoм стишљивoсти oд Ms=25 Mpa. Oбрaчунaвa сe и плaћa пo м2 урaђeнe пoстeљицe. ( 1530 x 1.05 = 1627.5м2 )</w:t>
            </w:r>
          </w:p>
          <w:p w:rsidR="00152C68" w:rsidRDefault="00152C68">
            <w:pPr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31C59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784849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  <w:r w:rsidR="00131C59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  <w:t>1606,50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5204AB">
            <w:pPr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sr-Cyrl-RS" w:eastAsia="en-US"/>
              </w:rPr>
              <w:t>Дин</w:t>
            </w:r>
            <w:r w:rsidR="00784849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131C59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5873" w:type="dxa"/>
            <w:shd w:val="clear" w:color="auto" w:fill="auto"/>
          </w:tcPr>
          <w:p w:rsidR="00131C59" w:rsidRDefault="00131C59" w:rsidP="00131C59">
            <w:pPr>
              <w:widowControl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Хумусирање и затрављивање зелене површине, дебљине d= 5-15 cm. Насипање хумусног слоја извршити у договору са надзорним органом и инвеститором. Насипање хумусног слоја извести исправно у смислу збијености, правилних нагиба, висинских кота и функционалности одводњавања.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Дебљина хумусног слоја може бити од 5 до 15 cm. Кад се наноси хумусни слој, површину треба испланирати са тачношћу од ± 2 цм и уваљати у једном прелазу. Након тога</w:t>
            </w:r>
            <w:r>
              <w:rPr>
                <w:rFonts w:ascii="Arial" w:hAnsi="Arial"/>
                <w:sz w:val="20"/>
                <w:szCs w:val="20"/>
              </w:rPr>
              <w:br/>
              <w:t>земљани део који се хумусира затравити.</w:t>
            </w:r>
          </w:p>
          <w:p w:rsidR="00152C68" w:rsidRDefault="00131C59">
            <w:pPr>
              <w:snapToGrid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152C68" w:rsidRPr="007B7AC5" w:rsidRDefault="007B7AC5">
            <w:pPr>
              <w:snapToGrid w:val="0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Cs/>
                <w:color w:val="000000"/>
                <w:kern w:val="0"/>
                <w:sz w:val="20"/>
                <w:szCs w:val="20"/>
                <w:lang w:val="en-US" w:eastAsia="en-US"/>
              </w:rPr>
              <w:lastRenderedPageBreak/>
              <w:t>m</w:t>
            </w:r>
            <w:r w:rsidRPr="007B7AC5">
              <w:rPr>
                <w:rFonts w:ascii="Arial" w:eastAsia="Times New Roman" w:hAnsi="Arial"/>
                <w:bCs/>
                <w:color w:val="000000"/>
                <w:kern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7B7AC5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  <w:t>280,00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52C68" w:rsidRPr="00784849" w:rsidRDefault="00784849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sr-Cyrl-R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sr-Cyrl-RS" w:eastAsia="en-US"/>
              </w:rPr>
              <w:t>Дин.</w:t>
            </w:r>
          </w:p>
        </w:tc>
      </w:tr>
      <w:tr w:rsidR="000A16EC" w:rsidTr="00C32F4A">
        <w:trPr>
          <w:trHeight w:val="255"/>
        </w:trPr>
        <w:tc>
          <w:tcPr>
            <w:tcW w:w="945" w:type="dxa"/>
            <w:shd w:val="clear" w:color="auto" w:fill="FFFF66"/>
          </w:tcPr>
          <w:p w:rsidR="00152C68" w:rsidRDefault="00784849">
            <w:pPr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873" w:type="dxa"/>
            <w:shd w:val="clear" w:color="auto" w:fill="FFFF66"/>
          </w:tcPr>
          <w:p w:rsidR="00152C68" w:rsidRPr="007B7AC5" w:rsidRDefault="007B7AC5">
            <w:pPr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sr-Cyrl-R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 xml:space="preserve">УКУПНО- 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sr-Cyrl-RS" w:eastAsia="en-US"/>
              </w:rPr>
              <w:t>ЗЕМЉАНИ РАДОВИ</w:t>
            </w:r>
          </w:p>
        </w:tc>
        <w:tc>
          <w:tcPr>
            <w:tcW w:w="1071" w:type="dxa"/>
            <w:shd w:val="clear" w:color="auto" w:fill="FFFF66"/>
            <w:vAlign w:val="bottom"/>
          </w:tcPr>
          <w:p w:rsidR="00152C68" w:rsidRDefault="00784849">
            <w:pPr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29" w:type="dxa"/>
            <w:shd w:val="clear" w:color="auto" w:fill="FFFF66"/>
            <w:vAlign w:val="bottom"/>
          </w:tcPr>
          <w:p w:rsidR="00152C68" w:rsidRDefault="00784849">
            <w:pPr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5" w:type="dxa"/>
            <w:shd w:val="clear" w:color="auto" w:fill="FFFF66"/>
            <w:vAlign w:val="bottom"/>
          </w:tcPr>
          <w:p w:rsidR="00152C68" w:rsidRDefault="005204AB">
            <w:pPr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sr-Cyrl-RS" w:eastAsia="en-US"/>
              </w:rPr>
              <w:t>Дин</w:t>
            </w:r>
            <w:r w:rsidR="00784849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5204AB" w:rsidTr="00C32F4A">
        <w:trPr>
          <w:trHeight w:val="150"/>
        </w:trPr>
        <w:tc>
          <w:tcPr>
            <w:tcW w:w="945" w:type="dxa"/>
            <w:shd w:val="clear" w:color="auto" w:fill="auto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snapToGrid w:val="0"/>
              <w:jc w:val="both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0A16EC" w:rsidTr="00C32F4A">
        <w:trPr>
          <w:trHeight w:val="255"/>
        </w:trPr>
        <w:tc>
          <w:tcPr>
            <w:tcW w:w="945" w:type="dxa"/>
            <w:shd w:val="clear" w:color="auto" w:fill="FFFF66"/>
          </w:tcPr>
          <w:p w:rsidR="00152C68" w:rsidRDefault="00784849">
            <w:pPr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873" w:type="dxa"/>
            <w:shd w:val="clear" w:color="auto" w:fill="FFFF66"/>
          </w:tcPr>
          <w:p w:rsidR="00152C68" w:rsidRDefault="007B7AC5">
            <w:pPr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КОЛОВОЗНА КОНСТРУКЦИЈА</w:t>
            </w:r>
          </w:p>
        </w:tc>
        <w:tc>
          <w:tcPr>
            <w:tcW w:w="1071" w:type="dxa"/>
            <w:shd w:val="clear" w:color="auto" w:fill="FFFF66"/>
            <w:vAlign w:val="bottom"/>
          </w:tcPr>
          <w:p w:rsidR="00152C68" w:rsidRDefault="00784849">
            <w:pP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29" w:type="dxa"/>
            <w:shd w:val="clear" w:color="auto" w:fill="FFFF66"/>
            <w:vAlign w:val="bottom"/>
          </w:tcPr>
          <w:p w:rsidR="00152C68" w:rsidRDefault="00784849">
            <w:pP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5" w:type="dxa"/>
            <w:shd w:val="clear" w:color="auto" w:fill="FFFF66"/>
            <w:vAlign w:val="bottom"/>
          </w:tcPr>
          <w:p w:rsidR="00152C68" w:rsidRDefault="00784849">
            <w:pPr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snapToGrid w:val="0"/>
              <w:jc w:val="both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5204AB" w:rsidTr="00C32F4A">
        <w:trPr>
          <w:trHeight w:val="765"/>
        </w:trPr>
        <w:tc>
          <w:tcPr>
            <w:tcW w:w="945" w:type="dxa"/>
            <w:shd w:val="clear" w:color="auto" w:fill="auto"/>
          </w:tcPr>
          <w:p w:rsidR="00152C68" w:rsidRDefault="007B7AC5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873" w:type="dxa"/>
            <w:shd w:val="clear" w:color="auto" w:fill="auto"/>
          </w:tcPr>
          <w:p w:rsidR="007B7AC5" w:rsidRDefault="007B7AC5" w:rsidP="007B7AC5">
            <w:pPr>
              <w:widowControl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Набавка, транспорт матреријала и изрaдa дoњeг нoсeћeг слoja на коловозу и паркинг местима oд дрoбљeнoг кaмeнoг aгрeгaтa фрaкциje 0-31,5. Зaхтeвaни Ms=40 MPa и Сз 98%. Плaћa сe пo м3 угрaђeнoг и нaбиjeнoг слoja.) ( 1530 х0.25 = 387.5</w:t>
            </w:r>
          </w:p>
          <w:p w:rsidR="00152C68" w:rsidRDefault="00152C68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784849">
            <w:pPr>
              <w:snapToGrid w:val="0"/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US"/>
              </w:rPr>
              <w:t>m3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784849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sr-Cyrl-RS" w:eastAsia="en-US"/>
              </w:rPr>
              <w:t>382,5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52C68" w:rsidRPr="00784849" w:rsidRDefault="00784849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sr-Cyrl-R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sr-Cyrl-RS" w:eastAsia="en-US"/>
              </w:rPr>
              <w:t>Дин.</w:t>
            </w: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Pr="005204AB" w:rsidRDefault="00152C68" w:rsidP="00784849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Pr="007B7AC5" w:rsidRDefault="00152C68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sr-Cyrl-R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snapToGrid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5204AB" w:rsidTr="00C32F4A">
        <w:trPr>
          <w:trHeight w:val="687"/>
        </w:trPr>
        <w:tc>
          <w:tcPr>
            <w:tcW w:w="945" w:type="dxa"/>
            <w:shd w:val="clear" w:color="auto" w:fill="auto"/>
          </w:tcPr>
          <w:p w:rsidR="00152C68" w:rsidRDefault="007B7AC5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873" w:type="dxa"/>
            <w:shd w:val="clear" w:color="auto" w:fill="auto"/>
          </w:tcPr>
          <w:p w:rsidR="007B7AC5" w:rsidRDefault="007B7AC5" w:rsidP="007B7AC5">
            <w:pPr>
              <w:widowControl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Oивичeњe пешачке зоне платоа школе ивичњaцимa 10/20 MB40. Ивичњaци сe угрaђуjу нa слojу свeжeг бeтoнa MБ20.Ивичњaци су индустриjски прoизвoд. У цену је урачуната и</w:t>
            </w:r>
            <w:r>
              <w:rPr>
                <w:rFonts w:ascii="Arial" w:hAnsi="Arial"/>
                <w:sz w:val="20"/>
                <w:szCs w:val="20"/>
              </w:rPr>
              <w:br/>
              <w:t>набавка и транспорт</w:t>
            </w:r>
          </w:p>
          <w:p w:rsidR="00152C68" w:rsidRDefault="00152C68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5204AB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  <w:t>m1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784849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  <w:r w:rsidR="005204AB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  <w:t>175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5204AB">
            <w:pPr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sr-Cyrl-RS" w:eastAsia="en-US"/>
              </w:rPr>
              <w:t>Дин</w:t>
            </w:r>
            <w:r w:rsidR="00784849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78484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873" w:type="dxa"/>
            <w:shd w:val="clear" w:color="auto" w:fill="auto"/>
          </w:tcPr>
          <w:p w:rsidR="005204AB" w:rsidRDefault="005204AB" w:rsidP="005204AB">
            <w:pPr>
              <w:widowControl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Набавка материјала и полагање вибро-пресованих бехатон плоча са завршним слојем од кварцног агрегата d=6цм на слоју песка d=4cm фракције 0-8мм.</w:t>
            </w:r>
          </w:p>
          <w:p w:rsidR="00152C68" w:rsidRDefault="00152C68" w:rsidP="005204AB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5204AB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152C68" w:rsidRPr="005204AB" w:rsidRDefault="00784849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sr-Cyrl-RS" w:eastAsia="en-US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  <w:r w:rsidR="005204AB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sr-Cyrl-RS" w:eastAsia="en-US"/>
              </w:rPr>
              <w:t>1530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5204AB">
            <w:pPr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sr-Cyrl-RS" w:eastAsia="en-US"/>
              </w:rPr>
              <w:t>Дин</w:t>
            </w:r>
            <w:r w:rsidR="00784849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0A16EC" w:rsidTr="00C32F4A">
        <w:trPr>
          <w:trHeight w:val="255"/>
        </w:trPr>
        <w:tc>
          <w:tcPr>
            <w:tcW w:w="945" w:type="dxa"/>
            <w:shd w:val="clear" w:color="auto" w:fill="FFFF66"/>
          </w:tcPr>
          <w:p w:rsidR="00152C68" w:rsidRDefault="00784849">
            <w:pPr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873" w:type="dxa"/>
            <w:shd w:val="clear" w:color="auto" w:fill="FFFF66"/>
          </w:tcPr>
          <w:p w:rsidR="00152C68" w:rsidRDefault="005204AB">
            <w:pPr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sr-Cyrl-RS" w:eastAsia="en-US"/>
              </w:rPr>
              <w:t>КОЛОВОЗНА КОНСТРУКЦИЈА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 xml:space="preserve"> - УКУПНО</w:t>
            </w:r>
          </w:p>
        </w:tc>
        <w:tc>
          <w:tcPr>
            <w:tcW w:w="1071" w:type="dxa"/>
            <w:shd w:val="clear" w:color="auto" w:fill="FFFF66"/>
            <w:vAlign w:val="bottom"/>
          </w:tcPr>
          <w:p w:rsidR="00152C68" w:rsidRDefault="00784849">
            <w:pPr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29" w:type="dxa"/>
            <w:shd w:val="clear" w:color="auto" w:fill="FFFF66"/>
            <w:vAlign w:val="bottom"/>
          </w:tcPr>
          <w:p w:rsidR="00152C68" w:rsidRDefault="00784849">
            <w:pPr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5" w:type="dxa"/>
            <w:shd w:val="clear" w:color="auto" w:fill="FFFF66"/>
            <w:vAlign w:val="bottom"/>
          </w:tcPr>
          <w:p w:rsidR="00152C68" w:rsidRDefault="005204AB">
            <w:pPr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sr-Cyrl-RS" w:eastAsia="en-US"/>
              </w:rPr>
              <w:t>Дин</w:t>
            </w:r>
            <w:r w:rsidR="00784849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snapToGrid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snapToGrid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0A16EC" w:rsidTr="00C32F4A">
        <w:trPr>
          <w:trHeight w:val="255"/>
        </w:trPr>
        <w:tc>
          <w:tcPr>
            <w:tcW w:w="945" w:type="dxa"/>
            <w:shd w:val="clear" w:color="auto" w:fill="FFFF66"/>
          </w:tcPr>
          <w:p w:rsidR="00152C68" w:rsidRDefault="00784849">
            <w:pPr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873" w:type="dxa"/>
            <w:shd w:val="clear" w:color="auto" w:fill="FFFF66"/>
          </w:tcPr>
          <w:p w:rsidR="00152C68" w:rsidRDefault="005204AB">
            <w:pPr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РЕКАПИТУЛАЦИЈА</w:t>
            </w:r>
            <w:r w:rsidR="00784849"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071" w:type="dxa"/>
            <w:shd w:val="clear" w:color="auto" w:fill="FFFF66"/>
            <w:vAlign w:val="bottom"/>
          </w:tcPr>
          <w:p w:rsidR="00152C68" w:rsidRDefault="00784849">
            <w:pP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29" w:type="dxa"/>
            <w:shd w:val="clear" w:color="auto" w:fill="FFFF66"/>
            <w:vAlign w:val="bottom"/>
          </w:tcPr>
          <w:p w:rsidR="00152C68" w:rsidRDefault="00784849">
            <w:pP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5" w:type="dxa"/>
            <w:shd w:val="clear" w:color="auto" w:fill="FFFF66"/>
            <w:vAlign w:val="bottom"/>
          </w:tcPr>
          <w:p w:rsidR="00152C68" w:rsidRDefault="00784849">
            <w:pPr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snapToGrid w:val="0"/>
              <w:jc w:val="both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784849">
            <w:pPr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5873" w:type="dxa"/>
            <w:shd w:val="clear" w:color="auto" w:fill="auto"/>
          </w:tcPr>
          <w:p w:rsidR="00152C68" w:rsidRDefault="005204AB">
            <w:pPr>
              <w:jc w:val="center"/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ГРАЂЕВИНСКИ РАДОВИ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784849">
            <w:pP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784849">
            <w:pP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784849">
            <w:pPr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bookmarkStart w:id="0" w:name="_GoBack"/>
        <w:bookmarkEnd w:id="0"/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snapToGrid w:val="0"/>
              <w:jc w:val="both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784849">
            <w:pPr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873" w:type="dxa"/>
            <w:shd w:val="clear" w:color="auto" w:fill="auto"/>
          </w:tcPr>
          <w:p w:rsidR="00152C68" w:rsidRDefault="005204AB">
            <w:pP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ЗЕМЉАНИ РАДОВИ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784849">
            <w:pP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784849">
            <w:pP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5204AB">
            <w:pPr>
              <w:jc w:val="right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sr-Cyrl-RS" w:eastAsia="en-US"/>
              </w:rPr>
              <w:t>Дин</w:t>
            </w:r>
            <w:r w:rsidR="00784849"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784849">
            <w:pPr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873" w:type="dxa"/>
            <w:shd w:val="clear" w:color="auto" w:fill="auto"/>
          </w:tcPr>
          <w:p w:rsidR="00152C68" w:rsidRDefault="005204AB">
            <w:pP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КОЛОВОЗНА КОНСТРУКЦИЈА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784849">
            <w:pP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784849">
            <w:pP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5204AB">
            <w:pPr>
              <w:jc w:val="right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sr-Cyrl-RS" w:eastAsia="en-US"/>
              </w:rPr>
              <w:t>Дин</w:t>
            </w:r>
            <w:r w:rsidR="00784849"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</w:tcPr>
          <w:p w:rsidR="00152C68" w:rsidRDefault="00784849">
            <w:pPr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873" w:type="dxa"/>
            <w:shd w:val="clear" w:color="auto" w:fill="auto"/>
          </w:tcPr>
          <w:p w:rsidR="00152C68" w:rsidRDefault="005204AB">
            <w:pPr>
              <w:jc w:val="right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СВЕ УКУПНО</w:t>
            </w:r>
            <w:r w:rsidR="00784849"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784849">
            <w:pP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784849">
            <w:pP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5204AB">
            <w:pPr>
              <w:jc w:val="right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sr-Cyrl-RS" w:eastAsia="en-US"/>
              </w:rPr>
              <w:t>Дин</w:t>
            </w:r>
            <w:r w:rsidR="00784849"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Pr="005204AB" w:rsidRDefault="005204AB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sr-Cyrl-RS" w:eastAsia="en-US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sr-Cyrl-RS" w:eastAsia="en-US"/>
              </w:rPr>
              <w:t xml:space="preserve">                                                                                     ПДВ 20%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5204AB" w:rsidTr="00C32F4A">
        <w:trPr>
          <w:trHeight w:val="255"/>
        </w:trPr>
        <w:tc>
          <w:tcPr>
            <w:tcW w:w="945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873" w:type="dxa"/>
            <w:shd w:val="clear" w:color="auto" w:fill="auto"/>
          </w:tcPr>
          <w:p w:rsidR="00152C68" w:rsidRDefault="00152C68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52C68" w:rsidRDefault="00152C68">
            <w:pPr>
              <w:snapToGrid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152C68" w:rsidRDefault="00152C68">
            <w:pPr>
              <w:snapToGrid w:val="0"/>
              <w:jc w:val="right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0A16EC" w:rsidTr="00C32F4A">
        <w:trPr>
          <w:trHeight w:val="255"/>
        </w:trPr>
        <w:tc>
          <w:tcPr>
            <w:tcW w:w="945" w:type="dxa"/>
            <w:shd w:val="clear" w:color="auto" w:fill="FFFF66"/>
          </w:tcPr>
          <w:p w:rsidR="00152C68" w:rsidRDefault="00784849">
            <w:pPr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873" w:type="dxa"/>
            <w:shd w:val="clear" w:color="auto" w:fill="FFFF66"/>
          </w:tcPr>
          <w:p w:rsidR="00152C68" w:rsidRDefault="00784849">
            <w:pPr>
              <w:jc w:val="right"/>
              <w:rPr>
                <w:rFonts w:ascii="Arial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 xml:space="preserve">  </w:t>
            </w:r>
            <w:r w:rsidR="005204AB"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УКУПНО СА ПДВ-</w:t>
            </w:r>
            <w:r w:rsidR="005204AB"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sr-Cyrl-RS" w:eastAsia="en-US"/>
              </w:rPr>
              <w:t>ом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071" w:type="dxa"/>
            <w:shd w:val="clear" w:color="auto" w:fill="FFFF66"/>
            <w:vAlign w:val="bottom"/>
          </w:tcPr>
          <w:p w:rsidR="00152C68" w:rsidRDefault="00784849">
            <w:pP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29" w:type="dxa"/>
            <w:shd w:val="clear" w:color="auto" w:fill="FFFF66"/>
            <w:vAlign w:val="bottom"/>
          </w:tcPr>
          <w:p w:rsidR="00152C68" w:rsidRDefault="00784849">
            <w:pP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5" w:type="dxa"/>
            <w:shd w:val="clear" w:color="auto" w:fill="FFFF66"/>
            <w:vAlign w:val="bottom"/>
          </w:tcPr>
          <w:p w:rsidR="00152C68" w:rsidRDefault="005204AB">
            <w:pPr>
              <w:jc w:val="right"/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sr-Cyrl-RS" w:eastAsia="en-US"/>
              </w:rPr>
              <w:t>Дин</w:t>
            </w:r>
            <w:r w:rsidR="00784849">
              <w:rPr>
                <w:rFonts w:ascii="Arial" w:eastAsia="Times New Roman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152C68" w:rsidRDefault="00152C68">
      <w:pPr>
        <w:spacing w:line="240" w:lineRule="exact"/>
        <w:rPr>
          <w:rFonts w:ascii="Times New Roman" w:eastAsia="Times New Roman" w:hAnsi="Times New Roman" w:cs="TimesNewRomanPSMT;Times New Rom"/>
          <w:b/>
          <w:sz w:val="24"/>
          <w:lang w:val="sr-Latn-CS"/>
        </w:rPr>
      </w:pPr>
    </w:p>
    <w:p w:rsidR="00152C68" w:rsidRDefault="00152C68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152C68" w:rsidRDefault="00784849">
      <w:pPr>
        <w:spacing w:line="240" w:lineRule="exact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</w:t>
      </w:r>
    </w:p>
    <w:p w:rsidR="00152C68" w:rsidRDefault="00152C68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152C68" w:rsidRDefault="00152C68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152C68" w:rsidRDefault="00784849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152C68" w:rsidRDefault="00152C68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152C68" w:rsidRDefault="00152C68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152C68" w:rsidRDefault="00152C68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152C68" w:rsidRDefault="00152C68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152C68" w:rsidRDefault="00152C68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152C68" w:rsidRDefault="00152C68">
      <w:pPr>
        <w:spacing w:line="240" w:lineRule="exact"/>
      </w:pPr>
    </w:p>
    <w:sectPr w:rsidR="00152C68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;Times New Ro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52C68"/>
    <w:rsid w:val="000A16EC"/>
    <w:rsid w:val="00131C59"/>
    <w:rsid w:val="00152C68"/>
    <w:rsid w:val="0050529E"/>
    <w:rsid w:val="005204AB"/>
    <w:rsid w:val="00644F57"/>
    <w:rsid w:val="00784849"/>
    <w:rsid w:val="007B7AC5"/>
    <w:rsid w:val="00C3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75F34-EDE5-44FD-89DD-DACA5054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kern w:val="2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line="10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F4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4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Windows 10</cp:lastModifiedBy>
  <cp:revision>8</cp:revision>
  <cp:lastPrinted>2020-05-18T09:11:00Z</cp:lastPrinted>
  <dcterms:created xsi:type="dcterms:W3CDTF">2020-05-18T08:21:00Z</dcterms:created>
  <dcterms:modified xsi:type="dcterms:W3CDTF">2020-05-18T09:13:00Z</dcterms:modified>
  <dc:language>sr-Latn-RS</dc:language>
</cp:coreProperties>
</file>